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38" w:rsidRDefault="00B37369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75F5999E" wp14:editId="6A13370F">
            <wp:simplePos x="0" y="0"/>
            <wp:positionH relativeFrom="column">
              <wp:posOffset>425450</wp:posOffset>
            </wp:positionH>
            <wp:positionV relativeFrom="paragraph">
              <wp:posOffset>-269240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2AE5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95pt;margin-top:.45pt;width:364.2pt;height:92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Самарский Дворец детского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2AE5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512AE5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1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512AE5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8.5pt;margin-top:7.8pt;width:544.6pt;height:693.1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A2008F" w:rsidRDefault="00A2008F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  <w:p w:rsidR="000A64CC" w:rsidRDefault="000A64CC" w:rsidP="000816E8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A2008F">
                    <w:rPr>
                      <w:b/>
                      <w:bCs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нлайн-конференции</w:t>
                  </w:r>
                  <w:r w:rsidRPr="000A64CC">
                    <w:rPr>
                      <w:b/>
                      <w:bCs/>
                      <w:sz w:val="32"/>
                      <w:szCs w:val="32"/>
                    </w:rPr>
                    <w:t xml:space="preserve"> по организации и проведению </w:t>
                  </w:r>
                  <w:r w:rsidR="00A2008F">
                    <w:rPr>
                      <w:b/>
                      <w:bCs/>
                      <w:sz w:val="32"/>
                      <w:szCs w:val="32"/>
                    </w:rPr>
                    <w:t xml:space="preserve">регионального этапа </w:t>
                  </w:r>
                  <w:r w:rsidRPr="000A64CC">
                    <w:rPr>
                      <w:b/>
                      <w:bCs/>
                      <w:sz w:val="32"/>
                      <w:szCs w:val="32"/>
                    </w:rPr>
                    <w:t xml:space="preserve">Всероссийского конкурса юных чтецов «Живая классика» для ответственных от территориальных управлений и департаментов </w:t>
                  </w:r>
                </w:p>
                <w:p w:rsidR="00975338" w:rsidRPr="000816E8" w:rsidRDefault="000A64CC" w:rsidP="000816E8">
                  <w:pPr>
                    <w:widowControl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A64CC">
                    <w:rPr>
                      <w:b/>
                      <w:bCs/>
                      <w:sz w:val="32"/>
                      <w:szCs w:val="32"/>
                    </w:rPr>
                    <w:t xml:space="preserve">Администраций </w:t>
                  </w:r>
                  <w:proofErr w:type="spellStart"/>
                  <w:r w:rsidRPr="000A64CC">
                    <w:rPr>
                      <w:b/>
                      <w:bCs/>
                      <w:sz w:val="32"/>
                      <w:szCs w:val="32"/>
                    </w:rPr>
                    <w:t>г.о</w:t>
                  </w:r>
                  <w:proofErr w:type="spellEnd"/>
                  <w:r w:rsidRPr="000A64CC">
                    <w:rPr>
                      <w:b/>
                      <w:bCs/>
                      <w:sz w:val="32"/>
                      <w:szCs w:val="32"/>
                    </w:rPr>
                    <w:t xml:space="preserve">. Самара и </w:t>
                  </w:r>
                  <w:proofErr w:type="spellStart"/>
                  <w:r w:rsidRPr="000A64CC">
                    <w:rPr>
                      <w:b/>
                      <w:bCs/>
                      <w:sz w:val="32"/>
                      <w:szCs w:val="32"/>
                    </w:rPr>
                    <w:t>г.о</w:t>
                  </w:r>
                  <w:proofErr w:type="spellEnd"/>
                  <w:r w:rsidRPr="000A64CC">
                    <w:rPr>
                      <w:b/>
                      <w:bCs/>
                      <w:sz w:val="32"/>
                      <w:szCs w:val="32"/>
                    </w:rPr>
                    <w:t>. Тольятти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Дата проведения: </w:t>
                  </w:r>
                  <w:r w:rsidR="000A64CC">
                    <w:rPr>
                      <w:i/>
                      <w:iCs/>
                      <w:sz w:val="24"/>
                      <w:szCs w:val="24"/>
                    </w:rPr>
                    <w:t xml:space="preserve">2 декабря </w:t>
                  </w:r>
                  <w:r w:rsidR="00F50F81">
                    <w:rPr>
                      <w:i/>
                      <w:iCs/>
                      <w:sz w:val="24"/>
                      <w:szCs w:val="24"/>
                    </w:rPr>
                    <w:t>2021</w:t>
                  </w:r>
                  <w:r w:rsidRPr="0097533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г.</w:t>
                  </w:r>
                </w:p>
                <w:p w:rsidR="00975338" w:rsidRDefault="00003E3C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Время проведения: 15:00-16:10</w:t>
                  </w:r>
                  <w:r w:rsidR="000A64CC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1095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4562"/>
                    <w:gridCol w:w="992"/>
                    <w:gridCol w:w="4772"/>
                  </w:tblGrid>
                  <w:tr w:rsidR="00BD49B8" w:rsidTr="00BD49B8">
                    <w:trPr>
                      <w:trHeight w:val="351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97533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46097">
                          <w:rPr>
                            <w:b/>
                            <w:bCs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</w:tr>
                  <w:tr w:rsidR="00BD49B8" w:rsidTr="00BD49B8">
                    <w:trPr>
                      <w:trHeight w:val="91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1.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37369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37369">
                          <w:rPr>
                            <w:b/>
                            <w:bCs/>
                            <w:sz w:val="24"/>
                            <w:szCs w:val="24"/>
                          </w:rPr>
                          <w:t>Актуальные вопросы организации и проведения регионального э</w:t>
                        </w:r>
                        <w:r w:rsidR="00A2008F">
                          <w:rPr>
                            <w:b/>
                            <w:bCs/>
                            <w:sz w:val="24"/>
                            <w:szCs w:val="24"/>
                          </w:rPr>
                          <w:t>тапа «Живой классики» 2021-2022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003E3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15:00-15:15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B37369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>Цаль</w:t>
                        </w:r>
                        <w:proofErr w:type="spellEnd"/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Наталья Ал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ександровна, зав. ИМБ, руководитель ОСПП «Литература и современность» </w:t>
                        </w:r>
                        <w:r w:rsidRPr="000A64CC">
                          <w:rPr>
                            <w:b/>
                            <w:bCs/>
                            <w:sz w:val="24"/>
                            <w:szCs w:val="24"/>
                          </w:rPr>
                          <w:t>ГБОУ ДО СО СДДЮТ</w:t>
                        </w:r>
                        <w:r w:rsidR="00003E3C">
                          <w:rPr>
                            <w:b/>
                            <w:bCs/>
                            <w:sz w:val="24"/>
                            <w:szCs w:val="24"/>
                          </w:rPr>
                          <w:t>, региональный куратор «Живой классики»</w:t>
                        </w:r>
                      </w:p>
                    </w:tc>
                  </w:tr>
                  <w:tr w:rsidR="00BD49B8" w:rsidTr="00BD49B8">
                    <w:trPr>
                      <w:trHeight w:val="1103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 2.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B37369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«Выбираем текст для «Живой классики»: обзор произведений для чтения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546097" w:rsidRDefault="00003E3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15:15-15:35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546097" w:rsidRDefault="00B37369" w:rsidP="006C26AA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Флягина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Наталья Михайловна, зав. </w:t>
                        </w:r>
                        <w:r w:rsidR="00BD49B8">
                          <w:rPr>
                            <w:b/>
                            <w:bCs/>
                            <w:sz w:val="24"/>
                            <w:szCs w:val="24"/>
                          </w:rPr>
                          <w:t>отделом обслуживания школьников Г</w:t>
                        </w:r>
                        <w:r w:rsidRPr="00B37369">
                          <w:rPr>
                            <w:b/>
                            <w:bCs/>
                            <w:sz w:val="24"/>
                            <w:szCs w:val="24"/>
                          </w:rPr>
                          <w:t>БУК «Самарская областная детская библиотека»</w:t>
                        </w:r>
                      </w:p>
                    </w:tc>
                  </w:tr>
                  <w:tr w:rsidR="00BD49B8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BD49B8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Основы подготовки чтецов с точки зрения актерского мастерства и режиссуры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E6C26" w:rsidRPr="00546097" w:rsidRDefault="00003E3C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15:35-15:55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546097" w:rsidRDefault="00BD49B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Алешкович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Оксана Викторовна, режиссер – постановщик, актриса Самарской государственной филармонии, педагог по актерскому мастерству и сценической речи</w:t>
                        </w:r>
                      </w:p>
                    </w:tc>
                  </w:tr>
                  <w:tr w:rsidR="00BD49B8" w:rsidTr="00BD49B8">
                    <w:trPr>
                      <w:trHeight w:val="509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4.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A44B10" w:rsidP="00E07C63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Вопрос-ответ. Подведение итогов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6097" w:rsidRPr="00546097" w:rsidRDefault="00512AE5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15:55-16:10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46097" w:rsidRPr="00546097" w:rsidRDefault="00A44B10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Участники и спикеры</w:t>
                        </w:r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F12A78" w:rsidRDefault="00F12A78" w:rsidP="00200572"/>
    <w:p w:rsidR="00DF5760" w:rsidRDefault="00F12A78" w:rsidP="0020057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70BAED3" wp14:editId="663E9756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2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2AE5">
        <w:rPr>
          <w:noProof/>
          <w:color w:val="auto"/>
          <w:kern w:val="0"/>
          <w:sz w:val="24"/>
          <w:szCs w:val="24"/>
        </w:rPr>
        <w:pict>
          <v:rect id="_x0000_s1038" style="position:absolute;margin-left:-8.3pt;margin-top:29pt;width:584.85pt;height:209.75pt;z-index: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512AE5">
        <w:rPr>
          <w:noProof/>
          <w:color w:val="auto"/>
          <w:kern w:val="0"/>
          <w:sz w:val="24"/>
          <w:szCs w:val="24"/>
        </w:rPr>
        <w:pict>
          <v:rect id="_x0000_s1039" style="position:absolute;margin-left:-19.8pt;margin-top:28.95pt;width:596.4pt;height:213.9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116620A0" wp14:editId="15FE61AF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4" name="Рисунок 4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12AE5">
        <w:rPr>
          <w:noProof/>
          <w:color w:val="auto"/>
          <w:kern w:val="0"/>
          <w:sz w:val="24"/>
          <w:szCs w:val="24"/>
        </w:rPr>
        <w:pict>
          <v:rect id="Прямоугольник 8" o:spid="_x0000_s1031" style="position:absolute;margin-left:-8.3pt;margin-top:29pt;width:584.85pt;height:209.75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vpQIAACE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" stroked="f">
            <v:stroke joinstyle="round"/>
            <o:lock v:ext="edit" shapetype="t"/>
            <v:textbox inset="2.88pt,2.88pt,2.88pt,2.88pt"/>
          </v:rect>
        </w:pict>
      </w:r>
      <w:r w:rsidR="00512AE5">
        <w:rPr>
          <w:noProof/>
          <w:color w:val="auto"/>
          <w:kern w:val="0"/>
          <w:sz w:val="24"/>
          <w:szCs w:val="24"/>
        </w:rPr>
        <w:pict>
          <v:rect id="Прямоугольник 7" o:spid="_x0000_s1030" style="position:absolute;margin-left:-19.8pt;margin-top:28.95pt;width:596.4pt;height:213.9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LfzFY+oAgAAIQ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38"/>
    <w:rsid w:val="00003E3C"/>
    <w:rsid w:val="00043294"/>
    <w:rsid w:val="00044793"/>
    <w:rsid w:val="00046AF4"/>
    <w:rsid w:val="000816E8"/>
    <w:rsid w:val="000A64CC"/>
    <w:rsid w:val="000E6EF2"/>
    <w:rsid w:val="00121CD9"/>
    <w:rsid w:val="00195421"/>
    <w:rsid w:val="001E6C26"/>
    <w:rsid w:val="00200572"/>
    <w:rsid w:val="002351BA"/>
    <w:rsid w:val="00262D71"/>
    <w:rsid w:val="0026751A"/>
    <w:rsid w:val="00294DE5"/>
    <w:rsid w:val="002F1920"/>
    <w:rsid w:val="00393529"/>
    <w:rsid w:val="00444F21"/>
    <w:rsid w:val="004877DF"/>
    <w:rsid w:val="004A5681"/>
    <w:rsid w:val="004D2315"/>
    <w:rsid w:val="00512AE5"/>
    <w:rsid w:val="00546097"/>
    <w:rsid w:val="005A1480"/>
    <w:rsid w:val="005E3B14"/>
    <w:rsid w:val="005F3E66"/>
    <w:rsid w:val="005F5CA6"/>
    <w:rsid w:val="00646726"/>
    <w:rsid w:val="00655647"/>
    <w:rsid w:val="00676012"/>
    <w:rsid w:val="00691192"/>
    <w:rsid w:val="006C26AA"/>
    <w:rsid w:val="007634F2"/>
    <w:rsid w:val="007C1706"/>
    <w:rsid w:val="008246FA"/>
    <w:rsid w:val="0093231A"/>
    <w:rsid w:val="009552E9"/>
    <w:rsid w:val="00975338"/>
    <w:rsid w:val="00981A73"/>
    <w:rsid w:val="009D2C13"/>
    <w:rsid w:val="00A2008F"/>
    <w:rsid w:val="00A44B10"/>
    <w:rsid w:val="00A66587"/>
    <w:rsid w:val="00A66B3E"/>
    <w:rsid w:val="00A87B8D"/>
    <w:rsid w:val="00B227DB"/>
    <w:rsid w:val="00B30D97"/>
    <w:rsid w:val="00B37369"/>
    <w:rsid w:val="00B615ED"/>
    <w:rsid w:val="00BC6B30"/>
    <w:rsid w:val="00BD49B8"/>
    <w:rsid w:val="00BE1889"/>
    <w:rsid w:val="00C15A73"/>
    <w:rsid w:val="00C41059"/>
    <w:rsid w:val="00C91038"/>
    <w:rsid w:val="00CA4403"/>
    <w:rsid w:val="00CE66D8"/>
    <w:rsid w:val="00CE76BC"/>
    <w:rsid w:val="00CF1847"/>
    <w:rsid w:val="00D420AE"/>
    <w:rsid w:val="00D90F1E"/>
    <w:rsid w:val="00DE7321"/>
    <w:rsid w:val="00DF5760"/>
    <w:rsid w:val="00E07C63"/>
    <w:rsid w:val="00E45240"/>
    <w:rsid w:val="00E83625"/>
    <w:rsid w:val="00F12A78"/>
    <w:rsid w:val="00F25566"/>
    <w:rsid w:val="00F50F81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536045C"/>
  <w15:docId w15:val="{B10D0B9E-169D-4A1A-B8D2-EEAC7500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natalya</cp:lastModifiedBy>
  <cp:revision>45</cp:revision>
  <cp:lastPrinted>2020-09-22T05:16:00Z</cp:lastPrinted>
  <dcterms:created xsi:type="dcterms:W3CDTF">2020-09-21T12:21:00Z</dcterms:created>
  <dcterms:modified xsi:type="dcterms:W3CDTF">2021-11-29T11:56:00Z</dcterms:modified>
</cp:coreProperties>
</file>